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03A" w:rsidRPr="006B0C00" w:rsidRDefault="006F403A" w:rsidP="006B0C00">
      <w:pPr>
        <w:shd w:val="clear" w:color="auto" w:fill="FFFFFF"/>
        <w:spacing w:after="0" w:line="204" w:lineRule="atLeast"/>
        <w:ind w:firstLine="708"/>
        <w:jc w:val="center"/>
        <w:rPr>
          <w:rFonts w:ascii="Monotype Corsiva" w:hAnsi="Monotype Corsiva"/>
          <w:color w:val="000000"/>
          <w:sz w:val="24"/>
          <w:szCs w:val="24"/>
          <w:lang w:eastAsia="ru-RU"/>
        </w:rPr>
      </w:pPr>
      <w:r w:rsidRPr="006B0C00">
        <w:rPr>
          <w:rFonts w:ascii="Monotype Corsiva" w:hAnsi="Monotype Corsiva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6F403A" w:rsidRPr="006B0C00" w:rsidRDefault="006F403A" w:rsidP="006B0C00">
      <w:pPr>
        <w:shd w:val="clear" w:color="auto" w:fill="FFFFFF"/>
        <w:spacing w:after="0" w:line="204" w:lineRule="atLeast"/>
        <w:ind w:firstLine="708"/>
        <w:jc w:val="both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Данная программа «Основы  светской этики» для учащихся</w:t>
      </w:r>
      <w:r w:rsidRPr="006B0C00">
        <w:rPr>
          <w:rFonts w:ascii="Times New Roman" w:hAnsi="Times New Roman"/>
          <w:b/>
          <w:bCs/>
          <w:color w:val="000000"/>
          <w:sz w:val="20"/>
          <w:szCs w:val="24"/>
          <w:lang w:eastAsia="ru-RU"/>
        </w:rPr>
        <w:t> </w:t>
      </w: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4 класса разработана на основе</w:t>
      </w:r>
      <w:r w:rsidRPr="006B0C00">
        <w:rPr>
          <w:rFonts w:ascii="Times New Roman" w:hAnsi="Times New Roman"/>
          <w:b/>
          <w:bCs/>
          <w:color w:val="000000"/>
          <w:sz w:val="20"/>
          <w:szCs w:val="24"/>
          <w:lang w:eastAsia="ru-RU"/>
        </w:rPr>
        <w:t> </w:t>
      </w: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программы «Основы духовно-нравственной культуры народов России. Основы религиозных культур и светской этики. Основы светской этики» (авторы Данилюк А. Я. Издательство «Просвещение», 2012), рекомендованной Министерством образования и науки РФ  и является адаптированной.  </w:t>
      </w:r>
    </w:p>
    <w:p w:rsidR="006F403A" w:rsidRPr="006B0C00" w:rsidRDefault="006F403A" w:rsidP="006B0C00">
      <w:pPr>
        <w:shd w:val="clear" w:color="auto" w:fill="FFFFFF"/>
        <w:spacing w:after="0" w:line="204" w:lineRule="atLeast"/>
        <w:ind w:firstLine="708"/>
        <w:jc w:val="both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Составлена в соответствии с Федеральными государственными образовательными стандартами образования  и учебным планом образовательного учреждения.</w:t>
      </w:r>
    </w:p>
    <w:p w:rsidR="006F403A" w:rsidRPr="006B0C00" w:rsidRDefault="006F403A" w:rsidP="006B0C0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b/>
          <w:bCs/>
          <w:color w:val="000000"/>
          <w:sz w:val="20"/>
          <w:szCs w:val="24"/>
          <w:lang w:eastAsia="ru-RU"/>
        </w:rPr>
        <w:t>Основной целью предмета «Основы светской этики»</w:t>
      </w: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, призванного решать задачи социализации и воспитания, является формирование у младших школьников мотивации к нравственному поведению, основанному на знании культурных и религиозных традиций России и уважении к ним, а также к диалогу с представителями других культур и мировоззрений.</w:t>
      </w:r>
    </w:p>
    <w:p w:rsidR="006F403A" w:rsidRPr="006B0C00" w:rsidRDefault="006F403A" w:rsidP="006B0C0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4"/>
          <w:lang w:eastAsia="ru-RU"/>
        </w:rPr>
      </w:pPr>
      <w:bookmarkStart w:id="0" w:name="h.gjdgxs"/>
      <w:bookmarkEnd w:id="0"/>
      <w:r w:rsidRPr="006B0C00">
        <w:rPr>
          <w:rFonts w:ascii="Times New Roman" w:hAnsi="Times New Roman"/>
          <w:b/>
          <w:bCs/>
          <w:color w:val="000000"/>
          <w:sz w:val="20"/>
          <w:szCs w:val="24"/>
          <w:lang w:eastAsia="ru-RU"/>
        </w:rPr>
        <w:t>Основные задачи комплексного учебного курса:</w:t>
      </w:r>
    </w:p>
    <w:p w:rsidR="006F403A" w:rsidRPr="006B0C00" w:rsidRDefault="006F403A" w:rsidP="006B0C0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6F403A" w:rsidRPr="006B0C00" w:rsidRDefault="006F403A" w:rsidP="006B0C0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6F403A" w:rsidRPr="006B0C00" w:rsidRDefault="006F403A" w:rsidP="006B0C0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6F403A" w:rsidRPr="006B0C00" w:rsidRDefault="006F403A" w:rsidP="006B0C0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развитие способностей младших школьников к общению в полиэтничной и многоконфессиональной среде на основе взаимного уважения и диалога во имя общественного мира и согласия.</w:t>
      </w:r>
    </w:p>
    <w:p w:rsidR="006F403A" w:rsidRPr="006B0C00" w:rsidRDefault="006F403A" w:rsidP="006B0C00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000000"/>
          <w:sz w:val="20"/>
          <w:szCs w:val="24"/>
          <w:lang w:eastAsia="ru-RU"/>
        </w:rPr>
      </w:pPr>
      <w:bookmarkStart w:id="1" w:name="h.30j0zll"/>
      <w:bookmarkEnd w:id="1"/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Учебный курс создаёт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 государственного, духовного единства российской жизни.</w:t>
      </w:r>
    </w:p>
    <w:p w:rsidR="006F403A" w:rsidRPr="005C7183" w:rsidRDefault="006F403A" w:rsidP="003B4A63">
      <w:pPr>
        <w:pStyle w:val="NoSpacing"/>
        <w:jc w:val="center"/>
        <w:rPr>
          <w:rFonts w:ascii="Times New Roman" w:hAnsi="Times New Roman"/>
          <w:b/>
          <w:i/>
          <w:sz w:val="24"/>
        </w:rPr>
      </w:pPr>
      <w:r w:rsidRPr="005C7183">
        <w:rPr>
          <w:rFonts w:ascii="Times New Roman" w:hAnsi="Times New Roman"/>
          <w:b/>
          <w:i/>
          <w:sz w:val="24"/>
        </w:rPr>
        <w:t>О внесённых изменениях в авторскую программу</w:t>
      </w:r>
    </w:p>
    <w:p w:rsidR="006F403A" w:rsidRPr="00DE10DF" w:rsidRDefault="006F403A" w:rsidP="003B4A63">
      <w:pPr>
        <w:pStyle w:val="NoSpacing"/>
        <w:ind w:firstLine="993"/>
        <w:rPr>
          <w:rFonts w:ascii="Times New Roman" w:hAnsi="Times New Roman"/>
          <w:sz w:val="20"/>
        </w:rPr>
      </w:pPr>
      <w:r w:rsidRPr="00DE10DF">
        <w:rPr>
          <w:rFonts w:ascii="Times New Roman" w:hAnsi="Times New Roman"/>
        </w:rPr>
        <w:t>Рабочая программа полностью соответствует авторской программе.</w:t>
      </w:r>
    </w:p>
    <w:p w:rsidR="006F403A" w:rsidRPr="005C7183" w:rsidRDefault="006F403A" w:rsidP="00DE10DF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6F403A" w:rsidRPr="005C7183" w:rsidRDefault="006F403A" w:rsidP="00DE10DF">
      <w:pPr>
        <w:shd w:val="clear" w:color="auto" w:fill="FFFFFF"/>
        <w:spacing w:after="0" w:line="240" w:lineRule="auto"/>
        <w:ind w:firstLine="568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5C7183">
        <w:rPr>
          <w:rFonts w:ascii="Times New Roman" w:hAnsi="Times New Roman"/>
          <w:color w:val="000000"/>
          <w:sz w:val="20"/>
          <w:szCs w:val="20"/>
          <w:lang w:eastAsia="ru-RU"/>
        </w:rPr>
        <w:t>Для реализации рабочей программы используется</w:t>
      </w:r>
      <w:r w:rsidRPr="005C7183">
        <w:rPr>
          <w:rFonts w:ascii="Times New Roman" w:hAnsi="Times New Roman"/>
          <w:color w:val="000000"/>
          <w:szCs w:val="20"/>
          <w:lang w:eastAsia="ru-RU"/>
        </w:rPr>
        <w:t> </w:t>
      </w:r>
      <w:r w:rsidRPr="005C7183">
        <w:rPr>
          <w:rFonts w:ascii="Times New Roman" w:hAnsi="Times New Roman"/>
          <w:b/>
          <w:i/>
          <w:iCs/>
          <w:color w:val="000000"/>
          <w:szCs w:val="20"/>
          <w:lang w:eastAsia="ru-RU"/>
        </w:rPr>
        <w:t>УМК</w:t>
      </w:r>
      <w:r w:rsidRPr="005C7183">
        <w:rPr>
          <w:rFonts w:ascii="Times New Roman" w:hAnsi="Times New Roman"/>
          <w:b/>
          <w:color w:val="000000"/>
          <w:sz w:val="20"/>
          <w:szCs w:val="20"/>
          <w:lang w:eastAsia="ru-RU"/>
        </w:rPr>
        <w:t>,</w:t>
      </w:r>
      <w:r w:rsidRPr="005C718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в состав которого входят:</w:t>
      </w:r>
    </w:p>
    <w:p w:rsidR="006F403A" w:rsidRPr="005C7183" w:rsidRDefault="006F403A" w:rsidP="005C7183">
      <w:pPr>
        <w:shd w:val="clear" w:color="auto" w:fill="FFFFFF"/>
        <w:spacing w:after="0" w:line="240" w:lineRule="auto"/>
        <w:rPr>
          <w:color w:val="000000"/>
          <w:sz w:val="20"/>
          <w:szCs w:val="20"/>
          <w:lang w:eastAsia="ru-RU"/>
        </w:rPr>
      </w:pPr>
      <w:r w:rsidRPr="005C718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1. Программы общеобразовательных учреждений. Основы религиозных культур и светской этики. 4 класс. А. Я. Данилюк. Москва. «Просвещение» </w:t>
      </w:r>
      <w:smartTag w:uri="urn:schemas-microsoft-com:office:smarttags" w:element="metricconverter">
        <w:smartTagPr>
          <w:attr w:name="ProductID" w:val="2010 г"/>
        </w:smartTagPr>
        <w:r w:rsidRPr="005C7183">
          <w:rPr>
            <w:rFonts w:ascii="Times New Roman" w:hAnsi="Times New Roman"/>
            <w:color w:val="000000"/>
            <w:sz w:val="20"/>
            <w:szCs w:val="20"/>
            <w:lang w:eastAsia="ru-RU"/>
          </w:rPr>
          <w:t>2010 г</w:t>
        </w:r>
      </w:smartTag>
      <w:r w:rsidRPr="005C7183">
        <w:rPr>
          <w:rFonts w:ascii="Times New Roman" w:hAnsi="Times New Roman"/>
          <w:color w:val="000000"/>
          <w:sz w:val="20"/>
          <w:szCs w:val="20"/>
          <w:lang w:eastAsia="ru-RU"/>
        </w:rPr>
        <w:t>. </w:t>
      </w:r>
    </w:p>
    <w:p w:rsidR="006F403A" w:rsidRPr="005C7183" w:rsidRDefault="006F403A" w:rsidP="005C7183">
      <w:pPr>
        <w:shd w:val="clear" w:color="auto" w:fill="FFFFFF"/>
        <w:spacing w:after="0" w:line="240" w:lineRule="auto"/>
        <w:rPr>
          <w:color w:val="000000"/>
          <w:sz w:val="20"/>
          <w:szCs w:val="20"/>
          <w:lang w:eastAsia="ru-RU"/>
        </w:rPr>
      </w:pPr>
      <w:r w:rsidRPr="005C7183">
        <w:rPr>
          <w:rFonts w:ascii="Times New Roman" w:hAnsi="Times New Roman"/>
          <w:color w:val="000000"/>
          <w:sz w:val="20"/>
          <w:szCs w:val="20"/>
          <w:lang w:eastAsia="ru-RU"/>
        </w:rPr>
        <w:t>2. «Основы светской этики», учебник для учащихся М. Просвещение 2013</w:t>
      </w:r>
      <w:r w:rsidRPr="005C7183">
        <w:rPr>
          <w:rFonts w:ascii="Times New Roman" w:hAnsi="Times New Roman"/>
          <w:color w:val="000000"/>
          <w:sz w:val="20"/>
          <w:szCs w:val="20"/>
          <w:lang w:eastAsia="ru-RU"/>
        </w:rPr>
        <w:br/>
        <w:t>3. «Основы религиозных культур и светской этики», книга для учителя М. Просвещение,2012</w:t>
      </w:r>
    </w:p>
    <w:p w:rsidR="006F403A" w:rsidRPr="005C7183" w:rsidRDefault="006F403A" w:rsidP="006B0C0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5C7183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Место предмета «Основы светской этики» в учебном плане</w:t>
      </w:r>
    </w:p>
    <w:p w:rsidR="006F403A" w:rsidRPr="006B0C00" w:rsidRDefault="006F403A" w:rsidP="006B0C0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Предмет «Основы светской этики изучается как модуль в предметной области «Основы религиозной культуры и светской этики» в 4-ом классе (1 час в неделю, 34 часа).</w:t>
      </w:r>
    </w:p>
    <w:p w:rsidR="006F403A" w:rsidRDefault="006F403A" w:rsidP="006B0C0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Право выбора предмета предоставляется родителям обучающихся или лицам, официально их заменяющим.</w:t>
      </w:r>
    </w:p>
    <w:p w:rsidR="006F403A" w:rsidRDefault="006F403A" w:rsidP="006B0C0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4"/>
          <w:lang w:eastAsia="ru-RU"/>
        </w:rPr>
      </w:pPr>
    </w:p>
    <w:p w:rsidR="006F403A" w:rsidRPr="005C7183" w:rsidRDefault="006F403A" w:rsidP="005C7183">
      <w:pPr>
        <w:shd w:val="clear" w:color="auto" w:fill="FFFFFF"/>
        <w:spacing w:after="0" w:line="240" w:lineRule="auto"/>
        <w:jc w:val="center"/>
        <w:rPr>
          <w:i/>
          <w:color w:val="000000"/>
          <w:lang w:eastAsia="ru-RU"/>
        </w:rPr>
      </w:pPr>
      <w:r w:rsidRPr="005C7183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Формы контроля и оценки планируемых результатов</w:t>
      </w:r>
    </w:p>
    <w:p w:rsidR="006F403A" w:rsidRPr="007123ED" w:rsidRDefault="006F403A" w:rsidP="005C7183">
      <w:pPr>
        <w:shd w:val="clear" w:color="auto" w:fill="FFFFFF"/>
        <w:spacing w:after="0" w:line="240" w:lineRule="auto"/>
        <w:ind w:firstLine="720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Эффективным элементом контроля в системе </w:t>
      </w:r>
      <w:r w:rsidRPr="007123ED">
        <w:rPr>
          <w:rFonts w:ascii="Times New Roman" w:hAnsi="Times New Roman"/>
          <w:b/>
          <w:bCs/>
          <w:color w:val="000000"/>
          <w:sz w:val="20"/>
          <w:szCs w:val="24"/>
          <w:lang w:eastAsia="ru-RU"/>
        </w:rPr>
        <w:t>безотметочного обучения</w:t>
      </w: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 является самостоятельная оценка и актуализация знаний перед началом изучения нового материала. В этом случае детям предлагается самим сформулировать необходимые для решения возникшей проблемы знания и умения и, как следствие, самим выбрать или даже придумать задания для повторения, закрепления и обобщения изученного ранее. Такая работа является одним из наиболее эффективных приёмов диагностики реальной сформированности предметных и познавательных умений у учащихся и позволяет педагогу выстроить свою деятельность с точки зрения дифференциации работы с ними.</w:t>
      </w:r>
    </w:p>
    <w:p w:rsidR="006F403A" w:rsidRPr="007123ED" w:rsidRDefault="006F403A" w:rsidP="005C7183">
      <w:pPr>
        <w:shd w:val="clear" w:color="auto" w:fill="FFFFFF"/>
        <w:spacing w:after="0" w:line="240" w:lineRule="auto"/>
        <w:ind w:firstLine="540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В преподавании модуля «Основы светской этики»  </w:t>
      </w:r>
      <w:r w:rsidRPr="007123ED">
        <w:rPr>
          <w:rFonts w:ascii="Times New Roman" w:hAnsi="Times New Roman"/>
          <w:b/>
          <w:bCs/>
          <w:color w:val="000000"/>
          <w:sz w:val="20"/>
          <w:szCs w:val="24"/>
          <w:lang w:eastAsia="ru-RU"/>
        </w:rPr>
        <w:t>оценка усвоения знаний и умений </w:t>
      </w: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в учебном предмете  осуществляется в процессе выполнения текущих домашних заданий и самостоятельных работ на этапе актуализации знаний и на этапе повторения, закрепления и обобщения изученного практически на каждом уроке, проведения этапа контроля на основе специальных тетрадей, словарей, творческих работ и исследовательских проектов на завершающем этапе.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         Достижение учащимися планируемых результатов  выявляются в процессе: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текущего и систематического собеседования по основным разделам программы;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составления банка работ, выполненных в учебном процессе;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защиты  собственных исследовательских и творческих проектных работ;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выставки работ учащихся.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         При оценке предметных результатов освоения модуля используются виды контроля, применяемые  в системе безотметочного обучения: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 стартовый контроль, позволяющий определить исходный уровень развития учащихся;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прогностический контроль, т. е. «проигрывание» всех операций учебного действия в уме до начала его реального выполнения;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пооперационный контроль, т.е., контроль за правильностью, полнотой и последовательностью выполнения исследовательских работ учащихся;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контроль по результату, который проводится после осуществления учебного действия методом сравнения фактических результатов;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рефлексивный контроль—контроль, обращенный на ориентировочную основу, «план» действия и опирающийся на понимание принципов его построения;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итоговый контроль, на основе которого определяется уровень сформированности знаний по предмету и основных компонентов учебной деятельности школьников.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szCs w:val="24"/>
          <w:lang w:eastAsia="ru-RU"/>
        </w:rPr>
        <w:t> Оценка деятельности</w:t>
      </w: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 учащихся в конце каждого занятия, раздела осуществляется по ряду   критериев: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понимание изучаемого материала;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степень самостоятельности в подборе необходимого материала;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самостоятельность суждений;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умение поддержать и выстроить диалог;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color w:val="000000"/>
          <w:sz w:val="18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szCs w:val="24"/>
          <w:lang w:eastAsia="ru-RU"/>
        </w:rPr>
        <w:t>Итоговый контроль</w:t>
      </w: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 осуществляется  качественной оценкой – «зачёт»   или « незачёт».</w:t>
      </w:r>
    </w:p>
    <w:p w:rsidR="006F403A" w:rsidRPr="007123ED" w:rsidRDefault="006F403A" w:rsidP="005C718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7123ED">
        <w:rPr>
          <w:rFonts w:ascii="Times New Roman" w:hAnsi="Times New Roman"/>
          <w:color w:val="000000"/>
          <w:sz w:val="20"/>
          <w:szCs w:val="24"/>
          <w:lang w:eastAsia="ru-RU"/>
        </w:rPr>
        <w:t>          В процессе  изучения  курса, учащихся должны выполнить  проектную работу, предусмотренную в конце разделов, в основу которых положен системно – деятельностный подход. Дети, занимаясь групповой  исследовательской деятельностью, научатся отбирать  необходимый материал, составлять презентации. Данная деятельность позволит повысить интерес детей не только к исследовательской деятельности  при выполнении практических работ, но и к предмету в целом.</w:t>
      </w:r>
    </w:p>
    <w:p w:rsidR="006F403A" w:rsidRDefault="006F403A" w:rsidP="007123E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Формы организации образовательного процесса</w:t>
      </w:r>
    </w:p>
    <w:p w:rsidR="006F403A" w:rsidRPr="007123ED" w:rsidRDefault="006F403A" w:rsidP="007123ED">
      <w:pPr>
        <w:shd w:val="clear" w:color="auto" w:fill="FFFFFF"/>
        <w:spacing w:after="0" w:line="240" w:lineRule="auto"/>
        <w:ind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Работа в группе</w:t>
      </w:r>
      <w:r w:rsidRPr="007123ED">
        <w:rPr>
          <w:rFonts w:ascii="Times New Roman" w:hAnsi="Times New Roman"/>
          <w:color w:val="000000"/>
          <w:sz w:val="20"/>
          <w:lang w:eastAsia="ru-RU"/>
        </w:rPr>
        <w:t> позволяет ученикам получить эмоциональную и социальную поддержку, создаёт эффект включённости в общую работу класса. Одна из задач, стоящих перед учителем при организации работы в группах,- создание перспективы для получения индивидуального образовательного результата каждым учеником.  Групповая работа младших школьников может быть эффективна только при условии соблюдения определённых правил: отсутствие принуждения, продуманная система поощрений и порицаний, организация и содержательная поддержка со стороны учителя, чёткий инструктаж. Также необходимо соблюдать и временные ограничения: работа младших школьников в группе не должна превышать 10-15 минут.</w:t>
      </w:r>
    </w:p>
    <w:p w:rsidR="006F403A" w:rsidRPr="007123ED" w:rsidRDefault="006F403A" w:rsidP="007123ED">
      <w:pPr>
        <w:shd w:val="clear" w:color="auto" w:fill="FFFFFF"/>
        <w:spacing w:after="0" w:line="240" w:lineRule="auto"/>
        <w:ind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color w:val="000000"/>
          <w:sz w:val="20"/>
          <w:lang w:eastAsia="ru-RU"/>
        </w:rPr>
        <w:t>        Описанные формы и виды учебной деятельности младших школьников эффективны для развития учащихся только при условии существования в классе благоприятной общей атмосферы, установки на взаимоподдержку и заинтересованность содержанием предмета и результатом собственной учебной деятельности.</w:t>
      </w:r>
    </w:p>
    <w:p w:rsidR="006F403A" w:rsidRPr="007123ED" w:rsidRDefault="006F403A" w:rsidP="007123ED">
      <w:pPr>
        <w:shd w:val="clear" w:color="auto" w:fill="FFFFFF"/>
        <w:spacing w:after="0" w:line="240" w:lineRule="auto"/>
        <w:ind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color w:val="000000"/>
          <w:sz w:val="20"/>
          <w:lang w:eastAsia="ru-RU"/>
        </w:rPr>
        <w:t>        К наиболее предпочтительным формам учебной работы на занятиях в рамках курса «Основы религиозных культур и светской этики» могут быть отнесены:</w:t>
      </w:r>
    </w:p>
    <w:p w:rsidR="006F403A" w:rsidRPr="007123ED" w:rsidRDefault="006F403A" w:rsidP="007123E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Взаимные вопросы и задания групп.</w:t>
      </w:r>
      <w:r w:rsidRPr="007123ED">
        <w:rPr>
          <w:rFonts w:ascii="Times New Roman" w:hAnsi="Times New Roman"/>
          <w:color w:val="000000"/>
          <w:sz w:val="20"/>
          <w:lang w:eastAsia="ru-RU"/>
        </w:rPr>
        <w:t> После прочтения текста, просмотра кинофрагмента или иллюстративного материала учащиеся сами формулируют вопросы и задания содержательного характера, которые потом распределяются между группами.</w:t>
      </w:r>
    </w:p>
    <w:p w:rsidR="006F403A" w:rsidRPr="007123ED" w:rsidRDefault="006F403A" w:rsidP="007123E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color w:val="000000"/>
          <w:sz w:val="20"/>
          <w:lang w:eastAsia="ru-RU"/>
        </w:rPr>
        <w:t> </w:t>
      </w: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Взаимообъяснение.</w:t>
      </w:r>
      <w:r w:rsidRPr="007123ED">
        <w:rPr>
          <w:rFonts w:ascii="Times New Roman" w:hAnsi="Times New Roman"/>
          <w:color w:val="000000"/>
          <w:sz w:val="20"/>
          <w:lang w:eastAsia="ru-RU"/>
        </w:rPr>
        <w:t> Учащиеся выступают в роли учителя, рассказывая, демонстрируя или объясняя одноклассникам небольшой фрагмент темы.</w:t>
      </w:r>
    </w:p>
    <w:p w:rsidR="006F403A" w:rsidRPr="007123ED" w:rsidRDefault="006F403A" w:rsidP="007123E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Беседа</w:t>
      </w:r>
      <w:r w:rsidRPr="007123ED">
        <w:rPr>
          <w:rFonts w:ascii="Times New Roman" w:hAnsi="Times New Roman"/>
          <w:color w:val="000000"/>
          <w:sz w:val="20"/>
          <w:lang w:eastAsia="ru-RU"/>
        </w:rPr>
        <w:t>. Является фронтальной формой работы, поэтому важно, чтобы она не превратилась в лекцию учителя. В основе беседы лежит хорошо продуманная система логически связанных вопросов, которые по содержанию и форме соответствуют уровню развития учащихся и особенностям изучаемой темы.</w:t>
      </w:r>
    </w:p>
    <w:p w:rsidR="006F403A" w:rsidRPr="007123ED" w:rsidRDefault="006F403A" w:rsidP="007123E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Интервью</w:t>
      </w:r>
      <w:r w:rsidRPr="007123ED">
        <w:rPr>
          <w:rFonts w:ascii="Times New Roman" w:hAnsi="Times New Roman"/>
          <w:color w:val="000000"/>
          <w:sz w:val="20"/>
          <w:lang w:eastAsia="ru-RU"/>
        </w:rPr>
        <w:t>. Эта форма учебной деятельности может быть использована как в урочной, так и во внеурочной деятельности учащихся в качестве домашнего задания (например, взять интервью по определённой теме у членов своей семьи, старшеклассников, представителей педагогического коллектива школы).</w:t>
      </w:r>
    </w:p>
    <w:p w:rsidR="006F403A" w:rsidRPr="007123ED" w:rsidRDefault="006F403A" w:rsidP="007123E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Драматизация (театрализация)</w:t>
      </w:r>
      <w:r w:rsidRPr="007123ED">
        <w:rPr>
          <w:rFonts w:ascii="Times New Roman" w:hAnsi="Times New Roman"/>
          <w:color w:val="000000"/>
          <w:sz w:val="20"/>
          <w:lang w:eastAsia="ru-RU"/>
        </w:rPr>
        <w:t>. Эта форма организации учебной деятельности представляет большой интерес для младших школьников, т.к. близка к игре. Драматизация может быть включена в урок в качестве иллюстративного фрагмента или презентации  выполнения домашнего задания, либо стать результатом долгосрочной проектной работы учащихся.</w:t>
      </w:r>
    </w:p>
    <w:p w:rsidR="006F403A" w:rsidRPr="007123ED" w:rsidRDefault="006F403A" w:rsidP="007123ED">
      <w:pPr>
        <w:shd w:val="clear" w:color="auto" w:fill="FFFFFF"/>
        <w:spacing w:after="0" w:line="240" w:lineRule="auto"/>
        <w:ind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color w:val="000000"/>
          <w:sz w:val="20"/>
          <w:lang w:eastAsia="ru-RU"/>
        </w:rPr>
        <w:t>                Особое внимание хочется обратить на некоторые сквозные виды учебной деятельности учащихся, которые проходят через все уроки в рамках курса, являясь его содержательными и методологическими связующими звеньями.</w:t>
      </w:r>
    </w:p>
    <w:p w:rsidR="006F403A" w:rsidRPr="007123ED" w:rsidRDefault="006F403A" w:rsidP="007123E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Составление словаря терминов и понятий</w:t>
      </w:r>
      <w:r w:rsidRPr="007123ED">
        <w:rPr>
          <w:rFonts w:ascii="Times New Roman" w:hAnsi="Times New Roman"/>
          <w:color w:val="000000"/>
          <w:sz w:val="20"/>
          <w:lang w:eastAsia="ru-RU"/>
        </w:rPr>
        <w:t> способствует систематизации и усвоению материала курса. Содержание словаря составляют понятия, наиболее характерные для конкретного модуля, являющиеся ключевыми для понимания мировоззренческой и культурной специфики изучаемого. Работа со словарём способствует не только пониманию сути изучаемых явлений и фактов, но и совершенствует навыки работы с источниками информации, навыки устной и письменной речи, т.к. требует создание точных, понятных, грамотных формулировок. Целесообразно включать в работу над составлением понятийного словаря в завершающий этап урока, подводя таким образом его итоги.</w:t>
      </w:r>
    </w:p>
    <w:p w:rsidR="006F403A" w:rsidRPr="007123ED" w:rsidRDefault="006F403A" w:rsidP="007123E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Составление галереи образов</w:t>
      </w:r>
      <w:r w:rsidRPr="007123ED">
        <w:rPr>
          <w:rFonts w:ascii="Times New Roman" w:hAnsi="Times New Roman"/>
          <w:color w:val="000000"/>
          <w:sz w:val="20"/>
          <w:lang w:eastAsia="ru-RU"/>
        </w:rPr>
        <w:t>. Эта работа направлена на формирование образного восприятия изучаемого материала, на установление внутренних связей курса не только на теоретическом, но и на визуальном уровне. Содержанием галереи образов может стать самый разнообразный наглядный материал: фотографии, иллюстрации, репродукции картин. Галерея образов может представлять собой выставку, оформленную учащимися. «Экспонаты» для галереи учащиеся собирают и оформляют на протяжении изучения курса. За завершающем уроке можно провести презентацию галереи образов.</w:t>
      </w:r>
    </w:p>
    <w:p w:rsidR="006F403A" w:rsidRPr="007123ED" w:rsidRDefault="006F403A" w:rsidP="007123E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Использование информационно- коммуникативных технологий</w:t>
      </w:r>
      <w:r w:rsidRPr="007123ED">
        <w:rPr>
          <w:rFonts w:ascii="Times New Roman" w:hAnsi="Times New Roman"/>
          <w:color w:val="000000"/>
          <w:sz w:val="20"/>
          <w:lang w:eastAsia="ru-RU"/>
        </w:rPr>
        <w:t> в учебном процессе — требование современной методики и ориентация на интересы и возможности учащихся. Информация является также и средством оптимизации процесса обучения. В сети Интернет учащиеся могут найти необходимый иллюстративный материал практически для каждого урока. Ресурсы сети Интернет также являются незаменимым источником для проведения заочных экскурсий и поиска справочной информации по теме.</w:t>
      </w:r>
    </w:p>
    <w:p w:rsidR="006F403A" w:rsidRPr="007123ED" w:rsidRDefault="006F403A" w:rsidP="007123ED">
      <w:pPr>
        <w:shd w:val="clear" w:color="auto" w:fill="FFFFFF"/>
        <w:spacing w:after="0" w:line="240" w:lineRule="auto"/>
        <w:ind w:firstLine="540"/>
        <w:rPr>
          <w:rFonts w:ascii="Arial" w:hAnsi="Arial" w:cs="Arial"/>
          <w:color w:val="000000"/>
          <w:sz w:val="16"/>
          <w:lang w:eastAsia="ru-RU"/>
        </w:rPr>
      </w:pPr>
      <w:r w:rsidRPr="007123ED">
        <w:rPr>
          <w:rFonts w:ascii="Times New Roman" w:hAnsi="Times New Roman"/>
          <w:color w:val="000000"/>
          <w:sz w:val="20"/>
          <w:lang w:eastAsia="ru-RU"/>
        </w:rPr>
        <w:t>                </w:t>
      </w:r>
      <w:r w:rsidRPr="007123ED">
        <w:rPr>
          <w:rFonts w:ascii="Times New Roman" w:hAnsi="Times New Roman"/>
          <w:b/>
          <w:bCs/>
          <w:color w:val="000000"/>
          <w:sz w:val="20"/>
          <w:lang w:eastAsia="ru-RU"/>
        </w:rPr>
        <w:t>Задания на дом </w:t>
      </w:r>
      <w:r w:rsidRPr="007123ED">
        <w:rPr>
          <w:rFonts w:ascii="Times New Roman" w:hAnsi="Times New Roman"/>
          <w:color w:val="000000"/>
          <w:sz w:val="20"/>
          <w:lang w:eastAsia="ru-RU"/>
        </w:rPr>
        <w:t>в процессе проведения курса «Основы религиозных культур и светской этики» должны иметь творческий, поисковый характер.</w:t>
      </w:r>
    </w:p>
    <w:p w:rsidR="006F403A" w:rsidRDefault="006F403A" w:rsidP="007123ED">
      <w:pPr>
        <w:shd w:val="clear" w:color="auto" w:fill="FFFFFF"/>
        <w:spacing w:after="0" w:line="240" w:lineRule="auto"/>
        <w:jc w:val="center"/>
        <w:rPr>
          <w:rFonts w:ascii="Monotype Corsiva" w:hAnsi="Monotype Corsiva"/>
          <w:b/>
          <w:bCs/>
          <w:color w:val="000000"/>
          <w:sz w:val="32"/>
          <w:szCs w:val="24"/>
          <w:lang w:eastAsia="ru-RU"/>
        </w:rPr>
      </w:pPr>
    </w:p>
    <w:p w:rsidR="006F403A" w:rsidRPr="007123ED" w:rsidRDefault="006F403A" w:rsidP="007123ED">
      <w:pPr>
        <w:shd w:val="clear" w:color="auto" w:fill="FFFFFF"/>
        <w:spacing w:after="0" w:line="240" w:lineRule="auto"/>
        <w:jc w:val="center"/>
        <w:rPr>
          <w:rFonts w:ascii="Monotype Corsiva" w:hAnsi="Monotype Corsiva"/>
          <w:color w:val="000000"/>
          <w:sz w:val="32"/>
          <w:szCs w:val="24"/>
          <w:lang w:eastAsia="ru-RU"/>
        </w:rPr>
      </w:pPr>
      <w:r w:rsidRPr="007123ED">
        <w:rPr>
          <w:rFonts w:ascii="Monotype Corsiva" w:hAnsi="Monotype Corsiva"/>
          <w:b/>
          <w:bCs/>
          <w:color w:val="000000"/>
          <w:sz w:val="32"/>
          <w:szCs w:val="24"/>
          <w:lang w:eastAsia="ru-RU"/>
        </w:rPr>
        <w:t>Планируемые результаты изучения учебного предмета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Обучение по программе курса «Основы светской этики» должно быть направлено на достижение следующих личностных, метапредметных и предметных результатов освоения содержания.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i/>
          <w:iCs/>
          <w:color w:val="000000"/>
          <w:sz w:val="20"/>
          <w:szCs w:val="24"/>
          <w:lang w:eastAsia="ru-RU"/>
        </w:rPr>
        <w:t xml:space="preserve">Требования к </w:t>
      </w:r>
      <w:r w:rsidRPr="007123ED">
        <w:rPr>
          <w:rFonts w:ascii="Times New Roman" w:hAnsi="Times New Roman"/>
          <w:b/>
          <w:i/>
          <w:iCs/>
          <w:color w:val="000000"/>
          <w:sz w:val="20"/>
          <w:szCs w:val="24"/>
          <w:lang w:eastAsia="ru-RU"/>
        </w:rPr>
        <w:t>личностным результатам</w:t>
      </w:r>
      <w:r w:rsidRPr="006B0C00">
        <w:rPr>
          <w:rFonts w:ascii="Times New Roman" w:hAnsi="Times New Roman"/>
          <w:i/>
          <w:iCs/>
          <w:color w:val="000000"/>
          <w:sz w:val="20"/>
          <w:szCs w:val="24"/>
          <w:lang w:eastAsia="ru-RU"/>
        </w:rPr>
        <w:t>: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-формирование основ российской гражданской идентичности, развитие чувства гордости за свою Родину;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-формирование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становление гуманистических и демократических ценностных ориентаций; осознание ценности человеческой жизни;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-формирование национальной и гражданской самоидентичности, осознание своей этнической и национальной принадлежности;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справедливости и свободе;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-развитие этических чувств как регулятора морального поведения;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-воспитание доброжелательности и эмоционально-нравственной отзывчивости, понимания и сопереживания; развитие начальных форм регуляции своих эмоциональных состояний и рефлексии;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-развитие навыков сотрудничества со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-развитие мотивации к продуктивной созидательной деятельности;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-формирование бережного отношения к материальным и духовным ценностям.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i/>
          <w:iCs/>
          <w:color w:val="000000"/>
          <w:sz w:val="20"/>
          <w:szCs w:val="24"/>
          <w:lang w:eastAsia="ru-RU"/>
        </w:rPr>
        <w:t xml:space="preserve">Требования к </w:t>
      </w:r>
      <w:r w:rsidRPr="007123ED">
        <w:rPr>
          <w:rFonts w:ascii="Times New Roman" w:hAnsi="Times New Roman"/>
          <w:b/>
          <w:i/>
          <w:iCs/>
          <w:color w:val="000000"/>
          <w:sz w:val="20"/>
          <w:szCs w:val="24"/>
          <w:lang w:eastAsia="ru-RU"/>
        </w:rPr>
        <w:t>метапредметным результатам</w:t>
      </w:r>
      <w:r w:rsidRPr="006B0C00">
        <w:rPr>
          <w:rFonts w:ascii="Times New Roman" w:hAnsi="Times New Roman"/>
          <w:i/>
          <w:iCs/>
          <w:color w:val="000000"/>
          <w:sz w:val="20"/>
          <w:szCs w:val="24"/>
          <w:lang w:eastAsia="ru-RU"/>
        </w:rPr>
        <w:t>: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овладение способностью понимания и сохранения целей и задач учебной деятельности; поиска оптимальных средств ее достижения;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формирование умений планировать, контролировать и оценивать учебные действия в соответствии с поставленной задачей и условиями ее реализации; определять и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совершенствование умений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совершенствование умений в области работы с информацией, осуществления информационного поиска для выполнения учебных заданий;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формирование готовности слушать собеседника и вести диалог; готовности признавать возможность существования различных точек зрения и права каждого иметь свою собственную; умения излагать свое мнение и аргументировать свою точку зрения и оценку событий;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совершенствование организационных умений в области коллективной деятельности, умения определять общую цель и пути ее достижения, умения договариваться о распределении ролей в совместной деятельности; адекватно оценивать собственное поведение и поведение окружающих.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i/>
          <w:iCs/>
          <w:color w:val="000000"/>
          <w:sz w:val="20"/>
          <w:szCs w:val="24"/>
          <w:lang w:eastAsia="ru-RU"/>
        </w:rPr>
        <w:t xml:space="preserve">Требования к </w:t>
      </w:r>
      <w:r w:rsidRPr="007123ED">
        <w:rPr>
          <w:rFonts w:ascii="Times New Roman" w:hAnsi="Times New Roman"/>
          <w:b/>
          <w:i/>
          <w:iCs/>
          <w:color w:val="000000"/>
          <w:sz w:val="20"/>
          <w:szCs w:val="24"/>
          <w:lang w:eastAsia="ru-RU"/>
        </w:rPr>
        <w:t>предметным результатам</w:t>
      </w:r>
      <w:r w:rsidRPr="006B0C00">
        <w:rPr>
          <w:rFonts w:ascii="Times New Roman" w:hAnsi="Times New Roman"/>
          <w:i/>
          <w:iCs/>
          <w:color w:val="000000"/>
          <w:sz w:val="20"/>
          <w:szCs w:val="24"/>
          <w:lang w:eastAsia="ru-RU"/>
        </w:rPr>
        <w:t>: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знание, понимание и принятие личностью ценностей: Отечество, семья как основы религиозно-культурной традиции многонационального народа России;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знакомство с общечеловеческими нормами морали, понимание их значения в выстраивании конструктивных отношений в семье и обществе;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 понимание значения нравственности в жизни человека и общества;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-освоение основополагающих понятий курса «Основы светской этики»;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-формирование умения устанавливать взаимосвязь между культурой, моралью и повседневным поведением людей;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действительности;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-развитие эстетической сферы, способности к эмоциональному отклику на произведения искусства; ценностного отношения к памятникам истории и культуры; формирование общекультурной эрудиции.</w:t>
      </w:r>
    </w:p>
    <w:p w:rsidR="006F403A" w:rsidRPr="007123ED" w:rsidRDefault="006F403A" w:rsidP="007123ED">
      <w:pPr>
        <w:shd w:val="clear" w:color="auto" w:fill="FFFFFF"/>
        <w:spacing w:after="0" w:line="240" w:lineRule="auto"/>
        <w:ind w:firstLine="540"/>
        <w:jc w:val="center"/>
        <w:rPr>
          <w:b/>
          <w:i/>
          <w:color w:val="000000"/>
          <w:lang w:eastAsia="ru-RU"/>
        </w:rPr>
      </w:pPr>
    </w:p>
    <w:p w:rsidR="006F403A" w:rsidRPr="006B0C00" w:rsidRDefault="006F403A" w:rsidP="006B0C0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4"/>
          <w:lang w:eastAsia="ru-RU"/>
        </w:rPr>
      </w:pPr>
    </w:p>
    <w:p w:rsidR="006F403A" w:rsidRPr="007123ED" w:rsidRDefault="006F403A" w:rsidP="006B0C00">
      <w:pPr>
        <w:shd w:val="clear" w:color="auto" w:fill="FFFFFF"/>
        <w:spacing w:after="0" w:line="240" w:lineRule="auto"/>
        <w:jc w:val="center"/>
        <w:rPr>
          <w:rFonts w:ascii="Monotype Corsiva" w:hAnsi="Monotype Corsiva"/>
          <w:color w:val="000000"/>
          <w:sz w:val="32"/>
          <w:szCs w:val="24"/>
          <w:lang w:eastAsia="ru-RU"/>
        </w:rPr>
      </w:pPr>
      <w:r w:rsidRPr="007123ED">
        <w:rPr>
          <w:rFonts w:ascii="Monotype Corsiva" w:hAnsi="Monotype Corsiva"/>
          <w:b/>
          <w:bCs/>
          <w:color w:val="000000"/>
          <w:sz w:val="32"/>
          <w:szCs w:val="24"/>
          <w:lang w:eastAsia="ru-RU"/>
        </w:rPr>
        <w:t>Содержание курса «Основы светской этики» (34 часа)</w:t>
      </w:r>
    </w:p>
    <w:p w:rsidR="006F403A" w:rsidRPr="006B0C00" w:rsidRDefault="006F403A" w:rsidP="007123ED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z w:val="20"/>
          <w:szCs w:val="24"/>
          <w:lang w:eastAsia="ru-RU"/>
        </w:rPr>
      </w:pPr>
      <w:r w:rsidRPr="006B0C00">
        <w:rPr>
          <w:rFonts w:ascii="Times New Roman" w:hAnsi="Times New Roman"/>
          <w:color w:val="000000"/>
          <w:sz w:val="20"/>
          <w:szCs w:val="24"/>
          <w:lang w:eastAsia="ru-RU"/>
        </w:rPr>
        <w:t>Россия - наша Родина. Что такое светская этика? Мораль и культура. Особенности морали. Добро и зло. Добродетели и пороки. Свобода и моральный выбор человека. Свобода и ответственность. Моральный долг. Справедливость. Альтруизм и эгоизм. Что значит быть моральным? Дружба. Что значит быть моральным? Род и семья - исток нравственных отношений. Нравственный поступок. Золотое правило нравственности. Стыд, вина и извинения. Честь и достоинство. Совесть. Нравственные идеалы. Жизнь человека - высшая нравственная ценность. Нравственные идеалы. Образцы нравственности в культуре Отечества. Этикет. Семейные праздники. Любовь и уважение к Отечеству.</w:t>
      </w:r>
    </w:p>
    <w:p w:rsidR="006F403A" w:rsidRDefault="006F403A">
      <w:bookmarkStart w:id="2" w:name="h.1t3h5sf"/>
      <w:bookmarkEnd w:id="2"/>
    </w:p>
    <w:p w:rsidR="006F403A" w:rsidRDefault="006F403A" w:rsidP="007123ED">
      <w:pPr>
        <w:jc w:val="center"/>
      </w:pPr>
      <w:r>
        <w:rPr>
          <w:rFonts w:ascii="Monotype Corsiva" w:hAnsi="Monotype Corsiva"/>
          <w:b/>
          <w:bCs/>
          <w:color w:val="000000"/>
          <w:sz w:val="32"/>
          <w:szCs w:val="24"/>
          <w:lang w:eastAsia="ru-RU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№</w:t>
            </w:r>
          </w:p>
        </w:tc>
        <w:tc>
          <w:tcPr>
            <w:tcW w:w="5732" w:type="dxa"/>
          </w:tcPr>
          <w:p w:rsidR="006F403A" w:rsidRDefault="006F403A" w:rsidP="00FE69E8">
            <w:pPr>
              <w:jc w:val="center"/>
            </w:pPr>
            <w:r>
              <w:t>Наименование разделов и тем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Количество часов</w:t>
            </w:r>
          </w:p>
        </w:tc>
      </w:tr>
      <w:tr w:rsidR="006F403A" w:rsidTr="00FE69E8">
        <w:trPr>
          <w:trHeight w:val="314"/>
        </w:trPr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Россия - наша Родина.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Что такое светская этика?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3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Мораль и культура.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4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Особенности морали.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5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Добро и зло.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2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6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Добродетели и пороки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2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7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Свобода и моральный выбор человека.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8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Свобода и ответственность.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9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Моральный долг.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10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Справедливость.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11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Альтруизм и эгоизм.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12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Дружба.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13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Что значит быть моральным?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14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Итоговая презентация творческих работ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15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Обобщение по теме: Духовные ценности и нравственные идеалы в жизни человека и общества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16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Род и семья - исток</w:t>
            </w:r>
          </w:p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нравственных</w:t>
            </w:r>
          </w:p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отношений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17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Нравственный поступок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18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Золотое правило нравственности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19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Стыд, вина и извинения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20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Честь и достоинство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21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Совесть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22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Нравственные идеалы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2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23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Образцы нравственности в культуре Отечества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24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Этикет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25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Семейные праздники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26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0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Жизнь человека - высшая нравственная ценность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27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4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Любовь и уважение к Отечеству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28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9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Духовные традиции многонационального народа России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29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c34"/>
              <w:spacing w:line="259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1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  <w:r>
              <w:t>30</w:t>
            </w: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c34"/>
              <w:spacing w:line="250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Тематические творческие работы учащихся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2</w:t>
            </w:r>
          </w:p>
        </w:tc>
      </w:tr>
      <w:tr w:rsidR="006F403A" w:rsidTr="00FE69E8">
        <w:tc>
          <w:tcPr>
            <w:tcW w:w="648" w:type="dxa"/>
          </w:tcPr>
          <w:p w:rsidR="006F403A" w:rsidRDefault="006F403A" w:rsidP="00FE69E8">
            <w:pPr>
              <w:jc w:val="center"/>
            </w:pPr>
          </w:p>
        </w:tc>
        <w:tc>
          <w:tcPr>
            <w:tcW w:w="5732" w:type="dxa"/>
          </w:tcPr>
          <w:p w:rsidR="006F403A" w:rsidRPr="00FE69E8" w:rsidRDefault="006F403A" w:rsidP="00FE69E8">
            <w:pPr>
              <w:pStyle w:val="40"/>
              <w:shd w:val="clear" w:color="auto" w:fill="auto"/>
              <w:spacing w:line="259" w:lineRule="exact"/>
              <w:rPr>
                <w:sz w:val="18"/>
                <w:szCs w:val="18"/>
              </w:rPr>
            </w:pPr>
            <w:r w:rsidRPr="00FE69E8">
              <w:rPr>
                <w:sz w:val="18"/>
                <w:szCs w:val="18"/>
              </w:rPr>
              <w:t>Итого:</w:t>
            </w:r>
          </w:p>
        </w:tc>
        <w:tc>
          <w:tcPr>
            <w:tcW w:w="3191" w:type="dxa"/>
          </w:tcPr>
          <w:p w:rsidR="006F403A" w:rsidRDefault="006F403A" w:rsidP="00FE69E8">
            <w:pPr>
              <w:jc w:val="center"/>
            </w:pPr>
            <w:r>
              <w:t>34</w:t>
            </w:r>
          </w:p>
        </w:tc>
      </w:tr>
    </w:tbl>
    <w:p w:rsidR="006F403A" w:rsidRDefault="006F403A" w:rsidP="007123ED">
      <w:pPr>
        <w:jc w:val="center"/>
      </w:pPr>
    </w:p>
    <w:sectPr w:rsidR="006F403A" w:rsidSect="00715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C73C2"/>
    <w:multiLevelType w:val="multilevel"/>
    <w:tmpl w:val="3CC23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A52940"/>
    <w:multiLevelType w:val="multilevel"/>
    <w:tmpl w:val="7BBA0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CC74C5"/>
    <w:multiLevelType w:val="multilevel"/>
    <w:tmpl w:val="EDB2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924DAA"/>
    <w:multiLevelType w:val="multilevel"/>
    <w:tmpl w:val="82DA7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73A6053"/>
    <w:multiLevelType w:val="multilevel"/>
    <w:tmpl w:val="5538B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8A5AB6"/>
    <w:multiLevelType w:val="multilevel"/>
    <w:tmpl w:val="A67C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C00"/>
    <w:rsid w:val="00150857"/>
    <w:rsid w:val="00180969"/>
    <w:rsid w:val="00201326"/>
    <w:rsid w:val="002C5750"/>
    <w:rsid w:val="00346E76"/>
    <w:rsid w:val="003B4A63"/>
    <w:rsid w:val="003D5AE4"/>
    <w:rsid w:val="005402C4"/>
    <w:rsid w:val="005C7183"/>
    <w:rsid w:val="006B0C00"/>
    <w:rsid w:val="006F403A"/>
    <w:rsid w:val="007123ED"/>
    <w:rsid w:val="00715C9E"/>
    <w:rsid w:val="00736C60"/>
    <w:rsid w:val="008E1F97"/>
    <w:rsid w:val="009D3D3C"/>
    <w:rsid w:val="00A54542"/>
    <w:rsid w:val="00B9466D"/>
    <w:rsid w:val="00C15479"/>
    <w:rsid w:val="00C540BE"/>
    <w:rsid w:val="00D8500F"/>
    <w:rsid w:val="00DD0464"/>
    <w:rsid w:val="00DE10DF"/>
    <w:rsid w:val="00E1199A"/>
    <w:rsid w:val="00F26D7F"/>
    <w:rsid w:val="00FB2281"/>
    <w:rsid w:val="00FE6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C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1">
    <w:name w:val="c41"/>
    <w:basedOn w:val="Normal"/>
    <w:uiPriority w:val="99"/>
    <w:rsid w:val="006B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DefaultParagraphFont"/>
    <w:uiPriority w:val="99"/>
    <w:rsid w:val="006B0C00"/>
    <w:rPr>
      <w:rFonts w:cs="Times New Roman"/>
    </w:rPr>
  </w:style>
  <w:style w:type="paragraph" w:customStyle="1" w:styleId="c34">
    <w:name w:val="c34"/>
    <w:basedOn w:val="Normal"/>
    <w:uiPriority w:val="99"/>
    <w:rsid w:val="006B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Normal"/>
    <w:uiPriority w:val="99"/>
    <w:rsid w:val="006B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DefaultParagraphFont"/>
    <w:uiPriority w:val="99"/>
    <w:rsid w:val="006B0C00"/>
    <w:rPr>
      <w:rFonts w:cs="Times New Roman"/>
    </w:rPr>
  </w:style>
  <w:style w:type="character" w:customStyle="1" w:styleId="c4">
    <w:name w:val="c4"/>
    <w:basedOn w:val="DefaultParagraphFont"/>
    <w:uiPriority w:val="99"/>
    <w:rsid w:val="006B0C00"/>
    <w:rPr>
      <w:rFonts w:cs="Times New Roman"/>
    </w:rPr>
  </w:style>
  <w:style w:type="paragraph" w:customStyle="1" w:styleId="c8">
    <w:name w:val="c8"/>
    <w:basedOn w:val="Normal"/>
    <w:uiPriority w:val="99"/>
    <w:rsid w:val="006B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6B0C00"/>
    <w:rPr>
      <w:rFonts w:cs="Times New Roman"/>
    </w:rPr>
  </w:style>
  <w:style w:type="paragraph" w:styleId="NoSpacing">
    <w:name w:val="No Spacing"/>
    <w:uiPriority w:val="99"/>
    <w:qFormat/>
    <w:rsid w:val="003B4A63"/>
  </w:style>
  <w:style w:type="paragraph" w:customStyle="1" w:styleId="ParagraphStyle">
    <w:name w:val="Paragraph Style"/>
    <w:uiPriority w:val="99"/>
    <w:rsid w:val="003B4A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0c9">
    <w:name w:val="c0 c9"/>
    <w:basedOn w:val="Normal"/>
    <w:uiPriority w:val="99"/>
    <w:rsid w:val="00DE10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c5">
    <w:name w:val="c1 c5"/>
    <w:basedOn w:val="DefaultParagraphFont"/>
    <w:uiPriority w:val="99"/>
    <w:rsid w:val="00DE10DF"/>
    <w:rPr>
      <w:rFonts w:cs="Times New Roman"/>
    </w:rPr>
  </w:style>
  <w:style w:type="character" w:customStyle="1" w:styleId="c4c1">
    <w:name w:val="c4 c1"/>
    <w:basedOn w:val="DefaultParagraphFont"/>
    <w:uiPriority w:val="99"/>
    <w:rsid w:val="00DE10DF"/>
    <w:rPr>
      <w:rFonts w:cs="Times New Roman"/>
    </w:rPr>
  </w:style>
  <w:style w:type="character" w:customStyle="1" w:styleId="c3c1">
    <w:name w:val="c3 c1"/>
    <w:basedOn w:val="DefaultParagraphFont"/>
    <w:uiPriority w:val="99"/>
    <w:rsid w:val="00DE10DF"/>
    <w:rPr>
      <w:rFonts w:cs="Times New Roman"/>
    </w:rPr>
  </w:style>
  <w:style w:type="paragraph" w:customStyle="1" w:styleId="c0">
    <w:name w:val="c0"/>
    <w:basedOn w:val="Normal"/>
    <w:uiPriority w:val="99"/>
    <w:rsid w:val="00DE10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19">
    <w:name w:val="c0 c19"/>
    <w:basedOn w:val="Normal"/>
    <w:uiPriority w:val="99"/>
    <w:rsid w:val="00DE10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9c16">
    <w:name w:val="c0 c9 c16"/>
    <w:basedOn w:val="Normal"/>
    <w:uiPriority w:val="99"/>
    <w:rsid w:val="00DE10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9c35c142c51">
    <w:name w:val="c49 c35 c142 c51"/>
    <w:basedOn w:val="Normal"/>
    <w:uiPriority w:val="99"/>
    <w:rsid w:val="005C71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8">
    <w:name w:val="c3 c8"/>
    <w:basedOn w:val="DefaultParagraphFont"/>
    <w:uiPriority w:val="99"/>
    <w:rsid w:val="005C7183"/>
    <w:rPr>
      <w:rFonts w:cs="Times New Roman"/>
    </w:rPr>
  </w:style>
  <w:style w:type="character" w:customStyle="1" w:styleId="c3c42">
    <w:name w:val="c3 c42"/>
    <w:basedOn w:val="DefaultParagraphFont"/>
    <w:uiPriority w:val="99"/>
    <w:rsid w:val="005C7183"/>
    <w:rPr>
      <w:rFonts w:cs="Times New Roman"/>
    </w:rPr>
  </w:style>
  <w:style w:type="paragraph" w:customStyle="1" w:styleId="c10">
    <w:name w:val="c10"/>
    <w:basedOn w:val="Normal"/>
    <w:uiPriority w:val="99"/>
    <w:rsid w:val="005C71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8c130">
    <w:name w:val="c28 c130"/>
    <w:basedOn w:val="Normal"/>
    <w:uiPriority w:val="99"/>
    <w:rsid w:val="005C71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8c35">
    <w:name w:val="c48 c35"/>
    <w:basedOn w:val="Normal"/>
    <w:uiPriority w:val="99"/>
    <w:rsid w:val="005C71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5c48">
    <w:name w:val="c35 c48"/>
    <w:basedOn w:val="Normal"/>
    <w:uiPriority w:val="99"/>
    <w:rsid w:val="005C71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c7">
    <w:name w:val="c1 c7"/>
    <w:basedOn w:val="DefaultParagraphFont"/>
    <w:uiPriority w:val="99"/>
    <w:rsid w:val="007123ED"/>
    <w:rPr>
      <w:rFonts w:cs="Times New Roman"/>
    </w:rPr>
  </w:style>
  <w:style w:type="character" w:customStyle="1" w:styleId="c1">
    <w:name w:val="c1"/>
    <w:basedOn w:val="DefaultParagraphFont"/>
    <w:uiPriority w:val="99"/>
    <w:rsid w:val="007123ED"/>
    <w:rPr>
      <w:rFonts w:cs="Times New Roman"/>
    </w:rPr>
  </w:style>
  <w:style w:type="table" w:styleId="TableGrid">
    <w:name w:val="Table Grid"/>
    <w:basedOn w:val="TableNormal"/>
    <w:uiPriority w:val="99"/>
    <w:locked/>
    <w:rsid w:val="007123ED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DefaultParagraphFont"/>
    <w:link w:val="40"/>
    <w:uiPriority w:val="99"/>
    <w:locked/>
    <w:rsid w:val="00C540BE"/>
    <w:rPr>
      <w:rFonts w:cs="Times New Roman"/>
      <w:sz w:val="21"/>
      <w:szCs w:val="21"/>
      <w:shd w:val="clear" w:color="auto" w:fill="FFFFFF"/>
      <w:lang w:bidi="ar-SA"/>
    </w:rPr>
  </w:style>
  <w:style w:type="paragraph" w:customStyle="1" w:styleId="40">
    <w:name w:val="Основной текст (4)"/>
    <w:basedOn w:val="Normal"/>
    <w:link w:val="4"/>
    <w:uiPriority w:val="99"/>
    <w:rsid w:val="00C540BE"/>
    <w:pPr>
      <w:shd w:val="clear" w:color="auto" w:fill="FFFFFF"/>
      <w:spacing w:after="0" w:line="240" w:lineRule="atLeast"/>
    </w:pPr>
    <w:rPr>
      <w:rFonts w:ascii="Times New Roman" w:hAnsi="Times New Roman"/>
      <w:noProof/>
      <w:sz w:val="21"/>
      <w:szCs w:val="21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7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2451</Words>
  <Characters>13971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Админ</dc:creator>
  <cp:keywords/>
  <dc:description/>
  <cp:lastModifiedBy>User</cp:lastModifiedBy>
  <cp:revision>3</cp:revision>
  <dcterms:created xsi:type="dcterms:W3CDTF">2016-09-27T15:23:00Z</dcterms:created>
  <dcterms:modified xsi:type="dcterms:W3CDTF">2016-09-27T15:24:00Z</dcterms:modified>
</cp:coreProperties>
</file>